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23933" w14:textId="3ED129DB" w:rsidR="00DE4F9F" w:rsidRDefault="00BF6DDF">
      <w:r>
        <w:rPr>
          <w:rFonts w:ascii="Times New Roman" w:hAnsi="Times New Roman" w:cs="Times New Roman"/>
          <w:noProof/>
          <w:kern w:val="0"/>
          <w14:ligatures w14:val="none"/>
        </w:rPr>
        <w:drawing>
          <wp:anchor distT="0" distB="0" distL="114300" distR="114300" simplePos="0" relativeHeight="251658240" behindDoc="0" locked="0" layoutInCell="1" allowOverlap="1" wp14:anchorId="3B9BF276" wp14:editId="4DC866B9">
            <wp:simplePos x="0" y="0"/>
            <wp:positionH relativeFrom="margin">
              <wp:posOffset>-695325</wp:posOffset>
            </wp:positionH>
            <wp:positionV relativeFrom="paragraph">
              <wp:posOffset>314325</wp:posOffset>
            </wp:positionV>
            <wp:extent cx="7000875" cy="7553325"/>
            <wp:effectExtent l="0" t="0" r="9525" b="0"/>
            <wp:wrapSquare wrapText="bothSides"/>
            <wp:docPr id="1426170967" name="Picture 1" descr=" &#10;&#10;&#10;Trans Global Logistics UK Limited has been awarded the AOE Customs Certification!&#10;&#10;The AEO © certification is an internationally recognized mark of Customs quality that demonstrates an organization’s secure role in the global supply chain and securing the AEO certification is a significant milestone for Trans Global Logistics UK Limited.&#10;&#10;Earning this certification in the Shipping &amp; Logistics industry is a testimony to the whole company commitment to adhere to strict and professional standards. &#10;&#10;Nicola Baker, Trans Global Logistics UK Ltd Customs Supervisor, has been the driving force behind this certification along with the whole UK Customs Team, who handled the process in detail, with the support of the Business Development, Import &amp; Export Team alongside the IT and the Financial department in Trans Global Logistics UK Limited that contributed with their dedication to achieve this fantastic result.&#10;&#10;Mike Harrison, Trans Global Logistics UK Limited Managing Director commented on the day of the Certification Award ‘ The AOEC Certification will enhance our ability to provide an even faster and more seamless Customs Clearance experience for our Clients across a range of industries; I am immensely proud of our UK Team for their dedication and hard work in achieving the AEO Customs Simplifications certification Award.  Completing the rigorous audit process is a testament to our high performance and strict regulatory compliance. Our team at Trans Global Logistics UK Limited continues to deliver efficient and reliable solutions for our clients, ensuring they receive the best possible service every step of the way.” &#10;&#10;This AEO certification affirms that we are supporting our clients’ business with reduced risks and improved efficiency, further reinforcing Trans Global Logistics UK Limited position as a trusted Worldwide and UK logistics partner.&#10;&#10;&#10;Trans Global Logistics UK Limited Team : Mike Harrison – Alessandra Chieregato – Nicola Baker -Kameron Horne – Matthew Harrison- Windy Fernandez- Bart Hennig&#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10;&#10;&#10;Trans Global Logistics UK Limited has been awarded the AOE Customs Certification!&#10;&#10;The AEO © certification is an internationally recognized mark of Customs quality that demonstrates an organization’s secure role in the global supply chain and securing the AEO certification is a significant milestone for Trans Global Logistics UK Limited.&#10;&#10;Earning this certification in the Shipping &amp; Logistics industry is a testimony to the whole company commitment to adhere to strict and professional standards. &#10;&#10;Nicola Baker, Trans Global Logistics UK Ltd Customs Supervisor, has been the driving force behind this certification along with the whole UK Customs Team, who handled the process in detail, with the support of the Business Development, Import &amp; Export Team alongside the IT and the Financial department in Trans Global Logistics UK Limited that contributed with their dedication to achieve this fantastic result.&#10;&#10;Mike Harrison, Trans Global Logistics UK Limited Managing Director commented on the day of the Certification Award ‘ The AOEC Certification will enhance our ability to provide an even faster and more seamless Customs Clearance experience for our Clients across a range of industries; I am immensely proud of our UK Team for their dedication and hard work in achieving the AEO Customs Simplifications certification Award.  Completing the rigorous audit process is a testament to our high performance and strict regulatory compliance. Our team at Trans Global Logistics UK Limited continues to deliver efficient and reliable solutions for our clients, ensuring they receive the best possible service every step of the way.” &#10;&#10;This AEO certification affirms that we are supporting our clients’ business with reduced risks and improved efficiency, further reinforcing Trans Global Logistics UK Limited position as a trusted Worldwide and UK logistics partner.&#10;&#10;&#10;Trans Global Logistics UK Limited Team : Mike Harrison – Alessandra Chieregato – Nicola Baker -Kameron Horne – Matthew Harrison- Windy Fernandez- Bart Hennig&#1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000875" cy="7553325"/>
                    </a:xfrm>
                    <a:prstGeom prst="rect">
                      <a:avLst/>
                    </a:prstGeom>
                    <a:noFill/>
                  </pic:spPr>
                </pic:pic>
              </a:graphicData>
            </a:graphic>
            <wp14:sizeRelH relativeFrom="margin">
              <wp14:pctWidth>0</wp14:pctWidth>
            </wp14:sizeRelH>
            <wp14:sizeRelV relativeFrom="page">
              <wp14:pctHeight>0</wp14:pctHeight>
            </wp14:sizeRelV>
          </wp:anchor>
        </w:drawing>
      </w:r>
    </w:p>
    <w:sectPr w:rsidR="00DE4F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DDF"/>
    <w:rsid w:val="00295B20"/>
    <w:rsid w:val="002E48B0"/>
    <w:rsid w:val="004C410D"/>
    <w:rsid w:val="00691E4A"/>
    <w:rsid w:val="00A05574"/>
    <w:rsid w:val="00BF6DDF"/>
    <w:rsid w:val="00DE4F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0BAEC"/>
  <w15:chartTrackingRefBased/>
  <w15:docId w15:val="{C84D7E79-90BA-484A-8F30-235BE40DA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D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D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D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D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D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D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D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D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D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D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D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D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D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D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D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D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D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DDF"/>
    <w:rPr>
      <w:rFonts w:eastAsiaTheme="majorEastAsia" w:cstheme="majorBidi"/>
      <w:color w:val="272727" w:themeColor="text1" w:themeTint="D8"/>
    </w:rPr>
  </w:style>
  <w:style w:type="paragraph" w:styleId="Title">
    <w:name w:val="Title"/>
    <w:basedOn w:val="Normal"/>
    <w:next w:val="Normal"/>
    <w:link w:val="TitleChar"/>
    <w:uiPriority w:val="10"/>
    <w:qFormat/>
    <w:rsid w:val="00BF6D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D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D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D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DDF"/>
    <w:pPr>
      <w:spacing w:before="160"/>
      <w:jc w:val="center"/>
    </w:pPr>
    <w:rPr>
      <w:i/>
      <w:iCs/>
      <w:color w:val="404040" w:themeColor="text1" w:themeTint="BF"/>
    </w:rPr>
  </w:style>
  <w:style w:type="character" w:customStyle="1" w:styleId="QuoteChar">
    <w:name w:val="Quote Char"/>
    <w:basedOn w:val="DefaultParagraphFont"/>
    <w:link w:val="Quote"/>
    <w:uiPriority w:val="29"/>
    <w:rsid w:val="00BF6DDF"/>
    <w:rPr>
      <w:i/>
      <w:iCs/>
      <w:color w:val="404040" w:themeColor="text1" w:themeTint="BF"/>
    </w:rPr>
  </w:style>
  <w:style w:type="paragraph" w:styleId="ListParagraph">
    <w:name w:val="List Paragraph"/>
    <w:basedOn w:val="Normal"/>
    <w:uiPriority w:val="34"/>
    <w:qFormat/>
    <w:rsid w:val="00BF6DDF"/>
    <w:pPr>
      <w:ind w:left="720"/>
      <w:contextualSpacing/>
    </w:pPr>
  </w:style>
  <w:style w:type="character" w:styleId="IntenseEmphasis">
    <w:name w:val="Intense Emphasis"/>
    <w:basedOn w:val="DefaultParagraphFont"/>
    <w:uiPriority w:val="21"/>
    <w:qFormat/>
    <w:rsid w:val="00BF6DDF"/>
    <w:rPr>
      <w:i/>
      <w:iCs/>
      <w:color w:val="0F4761" w:themeColor="accent1" w:themeShade="BF"/>
    </w:rPr>
  </w:style>
  <w:style w:type="paragraph" w:styleId="IntenseQuote">
    <w:name w:val="Intense Quote"/>
    <w:basedOn w:val="Normal"/>
    <w:next w:val="Normal"/>
    <w:link w:val="IntenseQuoteChar"/>
    <w:uiPriority w:val="30"/>
    <w:qFormat/>
    <w:rsid w:val="00BF6D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DDF"/>
    <w:rPr>
      <w:i/>
      <w:iCs/>
      <w:color w:val="0F4761" w:themeColor="accent1" w:themeShade="BF"/>
    </w:rPr>
  </w:style>
  <w:style w:type="character" w:styleId="IntenseReference">
    <w:name w:val="Intense Reference"/>
    <w:basedOn w:val="DefaultParagraphFont"/>
    <w:uiPriority w:val="32"/>
    <w:qFormat/>
    <w:rsid w:val="00BF6DD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1</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TG Registrations</dc:creator>
  <cp:keywords/>
  <dc:description/>
  <cp:lastModifiedBy>TG Registrations</cp:lastModifiedBy>
  <cp:revision>4</cp:revision>
  <dcterms:created xsi:type="dcterms:W3CDTF">2025-11-22T10:15:00Z</dcterms:created>
  <dcterms:modified xsi:type="dcterms:W3CDTF">2025-11-25T10:48:00Z</dcterms:modified>
</cp:coreProperties>
</file>